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58F1164E" w:rsidR="00D64459" w:rsidRDefault="00130A4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>
        <w:rPr>
          <w:rFonts w:ascii="Book Antiqua" w:eastAsia="Calibri" w:hAnsi="Book Antiqua" w:cs="Arial"/>
          <w:b/>
          <w:bCs/>
          <w:color w:val="0000FF"/>
        </w:rPr>
        <w:t>DGM(CS-G</w:t>
      </w:r>
      <w:r w:rsidR="00CC0B65">
        <w:rPr>
          <w:rFonts w:ascii="Book Antiqua" w:eastAsia="Calibri" w:hAnsi="Book Antiqua" w:cs="Arial"/>
          <w:b/>
          <w:bCs/>
          <w:color w:val="0000FF"/>
        </w:rPr>
        <w:t>1</w:t>
      </w:r>
      <w:r>
        <w:rPr>
          <w:rFonts w:ascii="Book Antiqua" w:eastAsia="Calibri" w:hAnsi="Book Antiqua" w:cs="Arial"/>
          <w:b/>
          <w:bCs/>
          <w:color w:val="0000FF"/>
        </w:rPr>
        <w:t>)/</w:t>
      </w:r>
      <w:r w:rsidR="00D64459" w:rsidRPr="00D64459">
        <w:rPr>
          <w:rFonts w:ascii="Book Antiqua" w:eastAsia="Calibri" w:hAnsi="Book Antiqua" w:cs="Arial"/>
          <w:b/>
          <w:bCs/>
          <w:color w:val="0000FF"/>
        </w:rPr>
        <w:t xml:space="preserve"> Manager (CS-G</w:t>
      </w:r>
      <w:r w:rsidR="00CC0B65">
        <w:rPr>
          <w:rFonts w:ascii="Book Antiqua" w:eastAsia="Calibri" w:hAnsi="Book Antiqua" w:cs="Arial"/>
          <w:b/>
          <w:bCs/>
          <w:color w:val="0000FF"/>
        </w:rPr>
        <w:t>1</w:t>
      </w:r>
      <w:r w:rsidR="00D64459" w:rsidRPr="00D64459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1F6A24AC" w:rsidR="00BE2274" w:rsidRPr="006302D5" w:rsidRDefault="007923AB" w:rsidP="006302D5">
      <w:pPr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F2617E" w:rsidRPr="00744A1D">
        <w:rPr>
          <w:rFonts w:ascii="Book Antiqua" w:hAnsi="Book Antiqua" w:cs="Arial"/>
          <w:b/>
          <w:bCs/>
        </w:rPr>
        <w:t xml:space="preserve">400kV AIS New </w:t>
      </w:r>
      <w:r w:rsidR="00280C8E">
        <w:rPr>
          <w:rFonts w:ascii="Book Antiqua" w:hAnsi="Book Antiqua" w:cs="Arial"/>
          <w:b/>
          <w:bCs/>
        </w:rPr>
        <w:t xml:space="preserve">Substation </w:t>
      </w:r>
      <w:r w:rsidR="00F2617E" w:rsidRPr="00744A1D">
        <w:rPr>
          <w:rFonts w:ascii="Book Antiqua" w:hAnsi="Book Antiqua" w:cs="Arial"/>
          <w:b/>
          <w:bCs/>
        </w:rPr>
        <w:t xml:space="preserve">Package SS 109T </w:t>
      </w:r>
      <w:r w:rsidR="00F2617E" w:rsidRPr="00744A1D">
        <w:rPr>
          <w:rFonts w:ascii="Book Antiqua" w:hAnsi="Book Antiqua" w:cs="Arial"/>
          <w:b/>
        </w:rPr>
        <w:t xml:space="preserve">for Establishment of 400/220kV </w:t>
      </w:r>
      <w:proofErr w:type="spellStart"/>
      <w:r w:rsidR="00F2617E" w:rsidRPr="00744A1D">
        <w:rPr>
          <w:rFonts w:ascii="Book Antiqua" w:hAnsi="Book Antiqua" w:cs="Arial"/>
          <w:b/>
        </w:rPr>
        <w:t>Siot</w:t>
      </w:r>
      <w:proofErr w:type="spellEnd"/>
      <w:r w:rsidR="00F2617E" w:rsidRPr="00744A1D">
        <w:rPr>
          <w:rFonts w:ascii="Book Antiqua" w:hAnsi="Book Antiqua" w:cs="Arial"/>
          <w:b/>
        </w:rPr>
        <w:t xml:space="preserve"> S/s under Intra-State Transmission System for Creation of a 400/220 kV, 2x315 MVA Substation at </w:t>
      </w:r>
      <w:proofErr w:type="spellStart"/>
      <w:r w:rsidR="00F2617E" w:rsidRPr="00744A1D">
        <w:rPr>
          <w:rFonts w:ascii="Book Antiqua" w:hAnsi="Book Antiqua" w:cs="Arial"/>
          <w:b/>
        </w:rPr>
        <w:t>Siot</w:t>
      </w:r>
      <w:proofErr w:type="spellEnd"/>
      <w:r w:rsidR="00F2617E" w:rsidRPr="00744A1D">
        <w:rPr>
          <w:rFonts w:ascii="Book Antiqua" w:hAnsi="Book Antiqua" w:cs="Arial"/>
          <w:b/>
        </w:rPr>
        <w:t xml:space="preserve"> (Earlier </w:t>
      </w:r>
      <w:proofErr w:type="spellStart"/>
      <w:r w:rsidR="00F2617E" w:rsidRPr="00744A1D">
        <w:rPr>
          <w:rFonts w:ascii="Book Antiqua" w:hAnsi="Book Antiqua" w:cs="Arial"/>
          <w:b/>
        </w:rPr>
        <w:t>Akhnoor</w:t>
      </w:r>
      <w:proofErr w:type="spellEnd"/>
      <w:r w:rsidR="00F2617E" w:rsidRPr="00744A1D">
        <w:rPr>
          <w:rFonts w:ascii="Book Antiqua" w:hAnsi="Book Antiqua" w:cs="Arial"/>
          <w:b/>
        </w:rPr>
        <w:t>/Rajouri) as ISTS through TBCB route</w:t>
      </w:r>
      <w:r w:rsidR="00130A46">
        <w:rPr>
          <w:rFonts w:ascii="Book Antiqua" w:hAnsi="Book Antiqua" w:cs="Arial"/>
          <w:b/>
        </w:rPr>
        <w:t>.</w:t>
      </w:r>
    </w:p>
    <w:p w14:paraId="0FE99660" w14:textId="3C1C5A49" w:rsidR="00294E47" w:rsidRPr="007D0A66" w:rsidRDefault="001D58B0" w:rsidP="00E46BDE">
      <w:pPr>
        <w:ind w:left="75" w:right="88" w:hanging="7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CA396E" w:rsidRPr="00744A1D">
        <w:rPr>
          <w:rFonts w:ascii="Book Antiqua" w:hAnsi="Book Antiqua" w:cs="Arial"/>
          <w:b/>
          <w:bCs/>
          <w:lang w:val="en-GB"/>
        </w:rPr>
        <w:t>CC/T/W-AIS/DOM/A00/25/05357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A396E"/>
    <w:rsid w:val="00CB0E24"/>
    <w:rsid w:val="00CC0B65"/>
    <w:rsid w:val="00CD2DBB"/>
    <w:rsid w:val="00CD69DD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62</cp:revision>
  <cp:lastPrinted>2023-04-24T11:11:00Z</cp:lastPrinted>
  <dcterms:created xsi:type="dcterms:W3CDTF">2023-04-21T17:03:00Z</dcterms:created>
  <dcterms:modified xsi:type="dcterms:W3CDTF">2025-04-25T05:50:00Z</dcterms:modified>
</cp:coreProperties>
</file>